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895F9F" w:rsidRDefault="00241161" w:rsidP="00241161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241161" w:rsidRPr="003E6805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3E680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="00892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805">
        <w:rPr>
          <w:rFonts w:ascii="Times New Roman" w:hAnsi="Times New Roman" w:cs="Times New Roman"/>
          <w:sz w:val="28"/>
          <w:szCs w:val="28"/>
        </w:rPr>
        <w:t xml:space="preserve">    </w:t>
      </w:r>
      <w:r w:rsidR="009F240A">
        <w:rPr>
          <w:rFonts w:ascii="Times New Roman" w:eastAsia="Calibri" w:hAnsi="Times New Roman" w:cs="Times New Roman"/>
          <w:sz w:val="28"/>
          <w:szCs w:val="28"/>
        </w:rPr>
        <w:t>31</w:t>
      </w:r>
      <w:r w:rsidR="00576CBC">
        <w:rPr>
          <w:rFonts w:ascii="Times New Roman" w:eastAsia="Calibri" w:hAnsi="Times New Roman" w:cs="Times New Roman"/>
          <w:sz w:val="28"/>
          <w:szCs w:val="28"/>
        </w:rPr>
        <w:t>.</w:t>
      </w:r>
      <w:r w:rsidR="00D86704">
        <w:rPr>
          <w:rFonts w:ascii="Times New Roman" w:eastAsia="Calibri" w:hAnsi="Times New Roman" w:cs="Times New Roman"/>
          <w:sz w:val="28"/>
          <w:szCs w:val="28"/>
        </w:rPr>
        <w:t>0</w:t>
      </w:r>
      <w:r w:rsidR="009F240A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576CBC">
        <w:rPr>
          <w:rFonts w:ascii="Times New Roman" w:eastAsia="Calibri" w:hAnsi="Times New Roman" w:cs="Times New Roman"/>
          <w:sz w:val="28"/>
          <w:szCs w:val="28"/>
        </w:rPr>
        <w:t>.20</w:t>
      </w:r>
      <w:r w:rsidR="00EE2DFA">
        <w:rPr>
          <w:rFonts w:ascii="Times New Roman" w:eastAsia="Calibri" w:hAnsi="Times New Roman" w:cs="Times New Roman"/>
          <w:sz w:val="28"/>
          <w:szCs w:val="28"/>
        </w:rPr>
        <w:t>2</w:t>
      </w:r>
      <w:r w:rsidR="00D86704">
        <w:rPr>
          <w:rFonts w:ascii="Times New Roman" w:eastAsia="Calibri" w:hAnsi="Times New Roman" w:cs="Times New Roman"/>
          <w:sz w:val="28"/>
          <w:szCs w:val="28"/>
        </w:rPr>
        <w:t>1</w:t>
      </w: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161" w:rsidRPr="00441B71" w:rsidRDefault="00241161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DCE" w:rsidRPr="00273DCE" w:rsidRDefault="00273DCE" w:rsidP="00273D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3D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Правительством Российской Федерации установлены правила ввода в гражданский оборот лекарственных препаратов для медицинского применения в отсутствие маркировки</w:t>
      </w:r>
    </w:p>
    <w:p w:rsidR="00273DCE" w:rsidRPr="00273DCE" w:rsidRDefault="00273DCE" w:rsidP="0027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3D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273DCE" w:rsidRPr="00273DCE" w:rsidRDefault="00273DCE" w:rsidP="0027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3D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Постановлением Правительства РФ от 30.06.2020 № 955 принято Положение, в котором определены особенности ввода в гражданский оборот без нанесения средств идентификации лекарственных препаратов для медицинского применения, произведенных в период с 1 июля 2020 г. до 1 октября 2020 г., а также ввоза в Российскую Федерацию без нанесения средств идентификации в целях ввода в гражданский оборот лекарственных препаратов для медицинского применения, произведенных за пределами Российской Федерации до 1 октября 2020 г.</w:t>
      </w:r>
    </w:p>
    <w:p w:rsidR="00273DCE" w:rsidRPr="00273DCE" w:rsidRDefault="00273DCE" w:rsidP="0027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3D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Согласно утвержденным правилам для реализации лекарственных препаратов необходимо получить специальное согласование Росздравнадзора на основании решения межведомственной комиссии, которая создается при ведомстве. Срок действия данного согласования составляет 45 календарных дней.</w:t>
      </w:r>
    </w:p>
    <w:p w:rsidR="00273DCE" w:rsidRPr="00273DCE" w:rsidRDefault="00273DCE" w:rsidP="0027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3D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Препараты, которые будут введены в гражданский оборот либо ввезены в страну по особому порядку, подлежат обращению до конца срока годности.</w:t>
      </w:r>
    </w:p>
    <w:p w:rsidR="00273DCE" w:rsidRPr="00273DCE" w:rsidRDefault="00273DCE" w:rsidP="0027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3D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Вместе с тем, данные правила не подлежат применению в отношении 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273DCE" w:rsidRPr="00273DCE" w:rsidRDefault="00273DCE" w:rsidP="0027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3D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Отметим, что с 1 июля 2020 года маркировка лекарственных препаратов является обязательной как для производителей, так и для медицинских и аптечных организаций.</w:t>
      </w:r>
    </w:p>
    <w:p w:rsidR="00273DCE" w:rsidRPr="00273DCE" w:rsidRDefault="00273DCE" w:rsidP="0027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3D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576CBC" w:rsidRPr="00660634" w:rsidRDefault="001B0F45" w:rsidP="0066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8514E" w:rsidRPr="003E6805" w:rsidRDefault="00EA741D" w:rsidP="008F5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D9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Майкопского района </w:t>
      </w:r>
    </w:p>
    <w:p w:rsidR="0048514E" w:rsidRPr="003E6805" w:rsidRDefault="0048514E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514E" w:rsidRPr="003E6805" w:rsidRDefault="00241161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805" w:rsidRPr="003E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A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41D">
        <w:rPr>
          <w:rFonts w:ascii="Times New Roman" w:hAnsi="Times New Roman" w:cs="Times New Roman"/>
          <w:sz w:val="28"/>
          <w:szCs w:val="28"/>
        </w:rPr>
        <w:t xml:space="preserve">    А.З. Беретарь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7E" w:rsidRPr="00241161" w:rsidRDefault="00D9787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D9787E" w:rsidRPr="00241161" w:rsidSect="00892A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4E"/>
    <w:rsid w:val="00022299"/>
    <w:rsid w:val="000A76D9"/>
    <w:rsid w:val="00100015"/>
    <w:rsid w:val="00123654"/>
    <w:rsid w:val="001B0F45"/>
    <w:rsid w:val="00241161"/>
    <w:rsid w:val="00273DCE"/>
    <w:rsid w:val="003E6805"/>
    <w:rsid w:val="00441B71"/>
    <w:rsid w:val="0048514E"/>
    <w:rsid w:val="00576CBC"/>
    <w:rsid w:val="005C3C16"/>
    <w:rsid w:val="00660634"/>
    <w:rsid w:val="00726C8B"/>
    <w:rsid w:val="007E5939"/>
    <w:rsid w:val="00883E41"/>
    <w:rsid w:val="00892A81"/>
    <w:rsid w:val="008C503D"/>
    <w:rsid w:val="008F5A2A"/>
    <w:rsid w:val="009F240A"/>
    <w:rsid w:val="00A33763"/>
    <w:rsid w:val="00A33F7A"/>
    <w:rsid w:val="00BF57C1"/>
    <w:rsid w:val="00D748B4"/>
    <w:rsid w:val="00D86704"/>
    <w:rsid w:val="00D9787E"/>
    <w:rsid w:val="00DB5FD8"/>
    <w:rsid w:val="00DF1132"/>
    <w:rsid w:val="00DF1FDC"/>
    <w:rsid w:val="00E616E1"/>
    <w:rsid w:val="00EA741D"/>
    <w:rsid w:val="00EB4BB3"/>
    <w:rsid w:val="00EE2DFA"/>
    <w:rsid w:val="00F11948"/>
    <w:rsid w:val="00F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90C0"/>
  <w15:docId w15:val="{961E33C0-EA0C-46C2-8F6C-2FB0D1B9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Духу Тимур Юнусович</cp:lastModifiedBy>
  <cp:revision>32</cp:revision>
  <cp:lastPrinted>2021-04-05T06:20:00Z</cp:lastPrinted>
  <dcterms:created xsi:type="dcterms:W3CDTF">2019-03-18T09:03:00Z</dcterms:created>
  <dcterms:modified xsi:type="dcterms:W3CDTF">2021-04-05T06:45:00Z</dcterms:modified>
</cp:coreProperties>
</file>